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7D" w:rsidRPr="00434E7C" w:rsidRDefault="00865487" w:rsidP="00956531">
      <w:pPr>
        <w:pStyle w:val="1"/>
      </w:pPr>
      <w:bookmarkStart w:id="0" w:name="_GoBack"/>
      <w:r>
        <w:t>Предоставление муниципальной услуги: «</w:t>
      </w:r>
      <w:r w:rsidR="0065007D" w:rsidRPr="00434E7C">
        <w:t xml:space="preserve">Зачисление детей </w:t>
      </w:r>
      <w:r w:rsidR="003566AC" w:rsidRPr="00434E7C">
        <w:t>в муниципальные образовательные учреждения, реализующие образовательную программу дошкольного образования</w:t>
      </w:r>
      <w:r>
        <w:t>»</w:t>
      </w:r>
    </w:p>
    <w:bookmarkEnd w:id="0"/>
    <w:p w:rsidR="007F0808" w:rsidRPr="00434E7C" w:rsidRDefault="007F0808" w:rsidP="007F0808">
      <w:pPr>
        <w:rPr>
          <w:b/>
          <w:sz w:val="28"/>
        </w:rPr>
      </w:pPr>
      <w:r w:rsidRPr="00434E7C">
        <w:rPr>
          <w:sz w:val="32"/>
        </w:rPr>
        <w:t>Выдача направлений в рамках планового комплектования</w:t>
      </w:r>
      <w:r w:rsidRPr="00434E7C">
        <w:rPr>
          <w:sz w:val="36"/>
          <w:szCs w:val="28"/>
        </w:rPr>
        <w:t xml:space="preserve"> </w:t>
      </w:r>
      <w:r w:rsidRPr="00434E7C">
        <w:rPr>
          <w:sz w:val="32"/>
          <w:szCs w:val="28"/>
        </w:rPr>
        <w:t xml:space="preserve">на </w:t>
      </w:r>
      <w:r w:rsidRPr="00434E7C">
        <w:rPr>
          <w:b/>
          <w:sz w:val="32"/>
          <w:szCs w:val="28"/>
        </w:rPr>
        <w:t>2025-2026 учебный год</w:t>
      </w:r>
      <w:r w:rsidRPr="00434E7C">
        <w:rPr>
          <w:b/>
          <w:sz w:val="28"/>
        </w:rPr>
        <w:t>:</w:t>
      </w:r>
    </w:p>
    <w:p w:rsidR="00865487" w:rsidRDefault="007F0808" w:rsidP="007F0808">
      <w:pPr>
        <w:rPr>
          <w:b/>
          <w:sz w:val="28"/>
        </w:rPr>
      </w:pPr>
      <w:r w:rsidRPr="00434E7C">
        <w:rPr>
          <w:b/>
          <w:sz w:val="28"/>
        </w:rPr>
        <w:t>I этап: 15.04.2025 года</w:t>
      </w:r>
      <w:r w:rsidR="00865487">
        <w:rPr>
          <w:b/>
          <w:sz w:val="28"/>
        </w:rPr>
        <w:t xml:space="preserve">; </w:t>
      </w:r>
      <w:r w:rsidRPr="00434E7C">
        <w:rPr>
          <w:sz w:val="28"/>
        </w:rPr>
        <w:t>II этап: 15.05.2025 года</w:t>
      </w:r>
      <w:r w:rsidR="00865487">
        <w:rPr>
          <w:b/>
          <w:sz w:val="28"/>
        </w:rPr>
        <w:t xml:space="preserve">; </w:t>
      </w:r>
      <w:r w:rsidRPr="00434E7C">
        <w:rPr>
          <w:sz w:val="28"/>
        </w:rPr>
        <w:t>III этап: 16.06.2025 года</w:t>
      </w:r>
      <w:r w:rsidR="00865487">
        <w:rPr>
          <w:b/>
          <w:sz w:val="28"/>
        </w:rPr>
        <w:t xml:space="preserve">; </w:t>
      </w:r>
    </w:p>
    <w:p w:rsidR="0023480F" w:rsidRPr="00865487" w:rsidRDefault="007F0808" w:rsidP="007F0808">
      <w:pPr>
        <w:rPr>
          <w:b/>
          <w:sz w:val="28"/>
        </w:rPr>
      </w:pPr>
      <w:r w:rsidRPr="00434E7C">
        <w:rPr>
          <w:sz w:val="28"/>
        </w:rPr>
        <w:t>IV этап: 15.07.2025 года</w:t>
      </w:r>
    </w:p>
    <w:p w:rsidR="00A467EA" w:rsidRPr="000C57FA" w:rsidRDefault="003566AC" w:rsidP="00865487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Нормативно-правовые документы</w:t>
      </w:r>
      <w:r w:rsidR="008E3BC6" w:rsidRPr="000C57FA">
        <w:rPr>
          <w:b/>
          <w:sz w:val="28"/>
          <w:szCs w:val="28"/>
          <w:u w:val="single"/>
        </w:rPr>
        <w:t>:</w:t>
      </w:r>
    </w:p>
    <w:tbl>
      <w:tblPr>
        <w:tblStyle w:val="a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693"/>
      </w:tblGrid>
      <w:tr w:rsidR="00A467EA" w:rsidRPr="00434E7C" w:rsidTr="00865487">
        <w:trPr>
          <w:trHeight w:val="1680"/>
        </w:trPr>
        <w:tc>
          <w:tcPr>
            <w:tcW w:w="8330" w:type="dxa"/>
          </w:tcPr>
          <w:p w:rsidR="00A467EA" w:rsidRPr="00434E7C" w:rsidRDefault="00434E7C" w:rsidP="0066714A">
            <w:pPr>
              <w:jc w:val="both"/>
              <w:rPr>
                <w:b/>
                <w:sz w:val="26"/>
                <w:szCs w:val="26"/>
              </w:rPr>
            </w:pPr>
            <w:r w:rsidRPr="00434E7C">
              <w:rPr>
                <w:i/>
                <w:sz w:val="26"/>
                <w:szCs w:val="26"/>
              </w:rPr>
              <w:t>Постановление администрации Тихвинского района от 28 января 2025 г. № 01-153-а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 (детские сады), расположенные на территории Тихвинского района Ленинградской области»</w:t>
            </w:r>
          </w:p>
        </w:tc>
        <w:tc>
          <w:tcPr>
            <w:tcW w:w="2693" w:type="dxa"/>
          </w:tcPr>
          <w:p w:rsidR="00A467EA" w:rsidRPr="00434E7C" w:rsidRDefault="00FC2E5C" w:rsidP="00E82A94">
            <w:pPr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-330835</wp:posOffset>
                  </wp:positionV>
                  <wp:extent cx="1368000" cy="136800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3ee2312eabd9d7eb0f71c1f841789bc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67EA" w:rsidRPr="00434E7C" w:rsidTr="00865487">
        <w:trPr>
          <w:trHeight w:val="1184"/>
        </w:trPr>
        <w:tc>
          <w:tcPr>
            <w:tcW w:w="8330" w:type="dxa"/>
          </w:tcPr>
          <w:p w:rsidR="00A467EA" w:rsidRPr="00434E7C" w:rsidRDefault="00434E7C" w:rsidP="00434E7C">
            <w:pPr>
              <w:jc w:val="both"/>
              <w:rPr>
                <w:i/>
                <w:sz w:val="26"/>
                <w:szCs w:val="26"/>
              </w:rPr>
            </w:pPr>
            <w:r w:rsidRPr="00434E7C">
              <w:rPr>
                <w:i/>
                <w:sz w:val="26"/>
                <w:szCs w:val="26"/>
              </w:rPr>
              <w:t>Приказ комитета по образованию администрации Тихвинского района от 18.02.2025 №2 «О закреплении муниципальных общеобразовательных учреждений, реализующих основную образовательную программу дошкольного образования за конкретными территориями Тихвинского района Ленинградской области»</w:t>
            </w:r>
          </w:p>
        </w:tc>
        <w:tc>
          <w:tcPr>
            <w:tcW w:w="2693" w:type="dxa"/>
            <w:vAlign w:val="center"/>
          </w:tcPr>
          <w:p w:rsidR="00E82A94" w:rsidRPr="00434E7C" w:rsidRDefault="00865487" w:rsidP="00E82A94">
            <w:pPr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-586105</wp:posOffset>
                  </wp:positionV>
                  <wp:extent cx="1367790" cy="1367790"/>
                  <wp:effectExtent l="0" t="0" r="381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23a5adea526f8f2d1dd09f66da2c15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8266A" w:rsidRPr="00E604DB" w:rsidRDefault="00F8266A" w:rsidP="00865487">
      <w:pPr>
        <w:pStyle w:val="2"/>
        <w:spacing w:before="240" w:after="240"/>
        <w:ind w:firstLine="708"/>
        <w:jc w:val="center"/>
        <w:rPr>
          <w:b/>
          <w:sz w:val="28"/>
          <w:szCs w:val="28"/>
          <w:u w:val="single"/>
        </w:rPr>
      </w:pPr>
      <w:r w:rsidRPr="00E604DB">
        <w:rPr>
          <w:b/>
          <w:sz w:val="28"/>
          <w:szCs w:val="28"/>
          <w:u w:val="single"/>
        </w:rPr>
        <w:t>Размещение информации</w:t>
      </w:r>
      <w:r w:rsidR="00AC092D" w:rsidRPr="00E604DB">
        <w:rPr>
          <w:b/>
          <w:sz w:val="28"/>
          <w:szCs w:val="28"/>
          <w:u w:val="single"/>
        </w:rPr>
        <w:t xml:space="preserve"> по вопросам предоставления муниципальной услуги:</w:t>
      </w:r>
    </w:p>
    <w:tbl>
      <w:tblPr>
        <w:tblStyle w:val="aa"/>
        <w:tblW w:w="1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1"/>
        <w:gridCol w:w="2789"/>
      </w:tblGrid>
      <w:tr w:rsidR="00F8266A" w:rsidTr="00865487">
        <w:trPr>
          <w:trHeight w:val="1678"/>
        </w:trPr>
        <w:tc>
          <w:tcPr>
            <w:tcW w:w="8441" w:type="dxa"/>
          </w:tcPr>
          <w:p w:rsidR="00E604DB" w:rsidRDefault="00E604DB" w:rsidP="00004515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F8266A" w:rsidRPr="00E82A94" w:rsidRDefault="00004515" w:rsidP="00E82A94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720B">
              <w:rPr>
                <w:sz w:val="28"/>
                <w:szCs w:val="28"/>
              </w:rPr>
              <w:t>на официальном сайте комитета по образованию администрации Тихвинс</w:t>
            </w:r>
            <w:r>
              <w:rPr>
                <w:sz w:val="28"/>
                <w:szCs w:val="28"/>
              </w:rPr>
              <w:t>кого района</w:t>
            </w:r>
          </w:p>
        </w:tc>
        <w:tc>
          <w:tcPr>
            <w:tcW w:w="2788" w:type="dxa"/>
          </w:tcPr>
          <w:p w:rsidR="00F8266A" w:rsidRDefault="00434E7C" w:rsidP="00AC092D">
            <w:pPr>
              <w:pStyle w:val="2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-313690</wp:posOffset>
                  </wp:positionV>
                  <wp:extent cx="1368000" cy="1368000"/>
                  <wp:effectExtent l="0" t="0" r="3810" b="381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76f2bf221d438c95ee9f6d04ad1db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266A" w:rsidTr="00865487">
        <w:trPr>
          <w:trHeight w:val="1375"/>
        </w:trPr>
        <w:tc>
          <w:tcPr>
            <w:tcW w:w="8441" w:type="dxa"/>
          </w:tcPr>
          <w:p w:rsidR="00E604DB" w:rsidRDefault="00E604DB" w:rsidP="00004515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F8266A" w:rsidRPr="00E82A94" w:rsidRDefault="00004515" w:rsidP="00E82A94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720B">
              <w:rPr>
                <w:sz w:val="28"/>
                <w:szCs w:val="2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2788" w:type="dxa"/>
          </w:tcPr>
          <w:p w:rsidR="00F8266A" w:rsidRDefault="00434E7C" w:rsidP="00AC092D">
            <w:pPr>
              <w:pStyle w:val="2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20B2209D" wp14:editId="6C99D830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-15875</wp:posOffset>
                  </wp:positionV>
                  <wp:extent cx="1368000" cy="1368000"/>
                  <wp:effectExtent l="0" t="0" r="3810" b="381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7c81c56d00da00c9a4808dfd8d0867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4515" w:rsidTr="00865487">
        <w:trPr>
          <w:trHeight w:val="448"/>
        </w:trPr>
        <w:tc>
          <w:tcPr>
            <w:tcW w:w="11230" w:type="dxa"/>
            <w:gridSpan w:val="2"/>
          </w:tcPr>
          <w:p w:rsidR="00004515" w:rsidRPr="00004515" w:rsidRDefault="00004515" w:rsidP="000C57FA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720B">
              <w:rPr>
                <w:sz w:val="28"/>
                <w:szCs w:val="28"/>
              </w:rPr>
              <w:t>на о</w:t>
            </w:r>
            <w:r w:rsidR="000C57FA">
              <w:rPr>
                <w:sz w:val="28"/>
                <w:szCs w:val="28"/>
              </w:rPr>
              <w:t xml:space="preserve">фициальных сайтах </w:t>
            </w:r>
            <w:r>
              <w:rPr>
                <w:sz w:val="28"/>
                <w:szCs w:val="28"/>
              </w:rPr>
              <w:t>образовательных учреждений</w:t>
            </w:r>
          </w:p>
        </w:tc>
      </w:tr>
    </w:tbl>
    <w:p w:rsidR="00B4720B" w:rsidRPr="001A323B" w:rsidRDefault="00B4720B" w:rsidP="00E323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8266A" w:rsidRDefault="0065007D" w:rsidP="00865487">
      <w:pPr>
        <w:spacing w:after="240"/>
        <w:ind w:firstLine="708"/>
        <w:jc w:val="center"/>
        <w:rPr>
          <w:b/>
          <w:sz w:val="28"/>
          <w:szCs w:val="28"/>
          <w:u w:val="single"/>
        </w:rPr>
      </w:pPr>
      <w:r w:rsidRPr="00A8458F">
        <w:rPr>
          <w:b/>
          <w:sz w:val="28"/>
          <w:szCs w:val="28"/>
          <w:u w:val="single"/>
        </w:rPr>
        <w:t>Способы подачи</w:t>
      </w:r>
      <w:r w:rsidR="00E3234C" w:rsidRPr="00A8458F">
        <w:rPr>
          <w:b/>
          <w:sz w:val="28"/>
          <w:szCs w:val="28"/>
          <w:u w:val="single"/>
        </w:rPr>
        <w:t xml:space="preserve"> заявлений</w:t>
      </w:r>
      <w:r w:rsidRPr="00A8458F">
        <w:rPr>
          <w:b/>
          <w:sz w:val="28"/>
          <w:szCs w:val="28"/>
          <w:u w:val="single"/>
        </w:rPr>
        <w:t>:</w:t>
      </w:r>
    </w:p>
    <w:tbl>
      <w:tblPr>
        <w:tblStyle w:val="a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551"/>
      </w:tblGrid>
      <w:tr w:rsidR="00F8266A" w:rsidTr="00865487">
        <w:trPr>
          <w:trHeight w:val="1217"/>
        </w:trPr>
        <w:tc>
          <w:tcPr>
            <w:tcW w:w="8472" w:type="dxa"/>
          </w:tcPr>
          <w:p w:rsidR="00F8266A" w:rsidRDefault="00F8266A" w:rsidP="00E3234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007D">
              <w:rPr>
                <w:sz w:val="28"/>
                <w:szCs w:val="28"/>
              </w:rPr>
              <w:t>в электронной форме посредством федеральной государственной информационной системы «Единый портал государственных и муниципальных услуг»;</w:t>
            </w:r>
          </w:p>
        </w:tc>
        <w:tc>
          <w:tcPr>
            <w:tcW w:w="2551" w:type="dxa"/>
          </w:tcPr>
          <w:p w:rsidR="00F8266A" w:rsidRDefault="00865487" w:rsidP="00E3234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5648" behindDoc="0" locked="0" layoutInCell="1" allowOverlap="1" wp14:anchorId="0B15007E" wp14:editId="3FC08D0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-157609</wp:posOffset>
                  </wp:positionV>
                  <wp:extent cx="1368000" cy="1368000"/>
                  <wp:effectExtent l="0" t="0" r="3810" b="381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76f2bf221d438c95ee9f6d04ad1db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5487" w:rsidTr="00865487">
        <w:trPr>
          <w:trHeight w:val="1006"/>
        </w:trPr>
        <w:tc>
          <w:tcPr>
            <w:tcW w:w="8472" w:type="dxa"/>
          </w:tcPr>
          <w:p w:rsidR="00865487" w:rsidRDefault="00865487" w:rsidP="00E3234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65007D">
              <w:rPr>
                <w:sz w:val="28"/>
                <w:szCs w:val="28"/>
              </w:rPr>
              <w:t xml:space="preserve">при личной явке в Государственном бюджетном учреждении Ленинградской области «Многофункциональный центр предоставления государственных и </w:t>
            </w:r>
            <w:r>
              <w:rPr>
                <w:sz w:val="28"/>
                <w:szCs w:val="28"/>
              </w:rPr>
              <w:t>муниципальных услуг»</w:t>
            </w:r>
            <w:r w:rsidRPr="00F8266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адрес</w:t>
            </w:r>
            <w:r w:rsidRPr="00A8458F">
              <w:rPr>
                <w:sz w:val="28"/>
              </w:rPr>
              <w:t>: г. Тихвин, 1 микрорайон, д.2</w:t>
            </w:r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865487" w:rsidRDefault="00865487" w:rsidP="00E3234C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F6753D" w:rsidRDefault="00F6753D" w:rsidP="00E82A94">
      <w:pPr>
        <w:jc w:val="both"/>
        <w:rPr>
          <w:rFonts w:eastAsiaTheme="minorEastAsia"/>
          <w:b/>
          <w:sz w:val="28"/>
          <w:u w:val="single"/>
        </w:rPr>
      </w:pPr>
    </w:p>
    <w:sectPr w:rsidR="00F6753D" w:rsidSect="00865487">
      <w:pgSz w:w="11906" w:h="16838"/>
      <w:pgMar w:top="568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32C"/>
    <w:multiLevelType w:val="hybridMultilevel"/>
    <w:tmpl w:val="9AC04354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7314B"/>
    <w:multiLevelType w:val="hybridMultilevel"/>
    <w:tmpl w:val="9B302EF6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B7583"/>
    <w:multiLevelType w:val="hybridMultilevel"/>
    <w:tmpl w:val="F53A32F2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539AC"/>
    <w:multiLevelType w:val="hybridMultilevel"/>
    <w:tmpl w:val="6D9C71FE"/>
    <w:lvl w:ilvl="0" w:tplc="32BA5B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BED7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CAF1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4245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3C6B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7283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E9890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78A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2455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308B0BD3"/>
    <w:multiLevelType w:val="hybridMultilevel"/>
    <w:tmpl w:val="47CCB2C0"/>
    <w:lvl w:ilvl="0" w:tplc="8302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E6160E"/>
    <w:multiLevelType w:val="hybridMultilevel"/>
    <w:tmpl w:val="9C5C03FE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59024F"/>
    <w:multiLevelType w:val="multilevel"/>
    <w:tmpl w:val="5B6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9247F"/>
    <w:multiLevelType w:val="multilevel"/>
    <w:tmpl w:val="8EA6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85F09"/>
    <w:multiLevelType w:val="multilevel"/>
    <w:tmpl w:val="6B2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50273"/>
    <w:multiLevelType w:val="multilevel"/>
    <w:tmpl w:val="44CC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D5FC1"/>
    <w:multiLevelType w:val="hybridMultilevel"/>
    <w:tmpl w:val="69740DD8"/>
    <w:lvl w:ilvl="0" w:tplc="68C81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D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A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6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28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89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8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4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98"/>
    <w:rsid w:val="00004515"/>
    <w:rsid w:val="000752AB"/>
    <w:rsid w:val="00093874"/>
    <w:rsid w:val="000B02ED"/>
    <w:rsid w:val="000C57FA"/>
    <w:rsid w:val="000E36AC"/>
    <w:rsid w:val="000F77A1"/>
    <w:rsid w:val="00103228"/>
    <w:rsid w:val="00140463"/>
    <w:rsid w:val="00150A58"/>
    <w:rsid w:val="00170F7B"/>
    <w:rsid w:val="00177A88"/>
    <w:rsid w:val="001A323B"/>
    <w:rsid w:val="0023480F"/>
    <w:rsid w:val="002C7AE1"/>
    <w:rsid w:val="003566AC"/>
    <w:rsid w:val="00360D7C"/>
    <w:rsid w:val="00434E7C"/>
    <w:rsid w:val="00497FA6"/>
    <w:rsid w:val="004B0C5F"/>
    <w:rsid w:val="004C52BC"/>
    <w:rsid w:val="005327D0"/>
    <w:rsid w:val="005910E4"/>
    <w:rsid w:val="00607C0C"/>
    <w:rsid w:val="0065007D"/>
    <w:rsid w:val="0066714A"/>
    <w:rsid w:val="006875A8"/>
    <w:rsid w:val="00692D93"/>
    <w:rsid w:val="00763ECC"/>
    <w:rsid w:val="00764BCE"/>
    <w:rsid w:val="007A1DA8"/>
    <w:rsid w:val="007F0808"/>
    <w:rsid w:val="00842E9D"/>
    <w:rsid w:val="008600FF"/>
    <w:rsid w:val="00865487"/>
    <w:rsid w:val="008C058F"/>
    <w:rsid w:val="008E3BC6"/>
    <w:rsid w:val="008F3B0B"/>
    <w:rsid w:val="00920075"/>
    <w:rsid w:val="00956531"/>
    <w:rsid w:val="00961862"/>
    <w:rsid w:val="00987CCA"/>
    <w:rsid w:val="009B45E7"/>
    <w:rsid w:val="009D6EE0"/>
    <w:rsid w:val="00A467EA"/>
    <w:rsid w:val="00A8458F"/>
    <w:rsid w:val="00AC092D"/>
    <w:rsid w:val="00AD3576"/>
    <w:rsid w:val="00B024E9"/>
    <w:rsid w:val="00B02F6B"/>
    <w:rsid w:val="00B46A13"/>
    <w:rsid w:val="00B4720B"/>
    <w:rsid w:val="00B6697B"/>
    <w:rsid w:val="00BC3F73"/>
    <w:rsid w:val="00C949E3"/>
    <w:rsid w:val="00CA1CA6"/>
    <w:rsid w:val="00CA7256"/>
    <w:rsid w:val="00CB381D"/>
    <w:rsid w:val="00D36BD3"/>
    <w:rsid w:val="00D64FF7"/>
    <w:rsid w:val="00E3234C"/>
    <w:rsid w:val="00E604DB"/>
    <w:rsid w:val="00E82A94"/>
    <w:rsid w:val="00E9697D"/>
    <w:rsid w:val="00F3545B"/>
    <w:rsid w:val="00F6753D"/>
    <w:rsid w:val="00F8266A"/>
    <w:rsid w:val="00FC2E5C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2B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2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C092D"/>
    <w:pPr>
      <w:numPr>
        <w:ilvl w:val="12"/>
      </w:num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C0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4720B"/>
    <w:pPr>
      <w:spacing w:line="360" w:lineRule="auto"/>
      <w:ind w:firstLine="709"/>
      <w:jc w:val="both"/>
    </w:pPr>
    <w:rPr>
      <w:sz w:val="26"/>
      <w:szCs w:val="22"/>
    </w:rPr>
  </w:style>
  <w:style w:type="character" w:customStyle="1" w:styleId="a7">
    <w:name w:val="Абзац списка Знак"/>
    <w:link w:val="a6"/>
    <w:locked/>
    <w:rsid w:val="00B4720B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0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5007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B02ED"/>
    <w:rPr>
      <w:b/>
      <w:bCs/>
    </w:rPr>
  </w:style>
  <w:style w:type="table" w:styleId="aa">
    <w:name w:val="Table Grid"/>
    <w:basedOn w:val="a1"/>
    <w:uiPriority w:val="59"/>
    <w:rsid w:val="00A4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2B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2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C092D"/>
    <w:pPr>
      <w:numPr>
        <w:ilvl w:val="12"/>
      </w:num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C0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4720B"/>
    <w:pPr>
      <w:spacing w:line="360" w:lineRule="auto"/>
      <w:ind w:firstLine="709"/>
      <w:jc w:val="both"/>
    </w:pPr>
    <w:rPr>
      <w:sz w:val="26"/>
      <w:szCs w:val="22"/>
    </w:rPr>
  </w:style>
  <w:style w:type="character" w:customStyle="1" w:styleId="a7">
    <w:name w:val="Абзац списка Знак"/>
    <w:link w:val="a6"/>
    <w:locked/>
    <w:rsid w:val="00B4720B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0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5007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B02ED"/>
    <w:rPr>
      <w:b/>
      <w:bCs/>
    </w:rPr>
  </w:style>
  <w:style w:type="table" w:styleId="aa">
    <w:name w:val="Table Grid"/>
    <w:basedOn w:val="a1"/>
    <w:uiPriority w:val="59"/>
    <w:rsid w:val="00A4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User</cp:lastModifiedBy>
  <cp:revision>2</cp:revision>
  <cp:lastPrinted>2025-04-07T12:02:00Z</cp:lastPrinted>
  <dcterms:created xsi:type="dcterms:W3CDTF">2025-04-10T13:03:00Z</dcterms:created>
  <dcterms:modified xsi:type="dcterms:W3CDTF">2025-04-10T13:03:00Z</dcterms:modified>
</cp:coreProperties>
</file>